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spacing w:afterLines="50" w:line="360" w:lineRule="exact"/>
        <w:jc w:val="center"/>
        <w:rPr>
          <w:rFonts w:eastAsia="方正小标宋简体"/>
          <w:sz w:val="36"/>
          <w:szCs w:val="20"/>
        </w:rPr>
      </w:pPr>
      <w:r>
        <w:rPr>
          <w:rFonts w:eastAsia="方正小标宋简体"/>
          <w:sz w:val="36"/>
          <w:szCs w:val="20"/>
        </w:rPr>
        <w:t>安徽新闻奖网络新闻作品</w:t>
      </w:r>
      <w:bookmarkStart w:id="0" w:name="_GoBack"/>
      <w:r>
        <w:rPr>
          <w:rFonts w:eastAsia="方正小标宋简体"/>
          <w:sz w:val="36"/>
          <w:szCs w:val="20"/>
        </w:rPr>
        <w:t>参评推荐表</w:t>
      </w:r>
      <w:bookmarkEnd w:id="0"/>
    </w:p>
    <w:p>
      <w:pPr>
        <w:spacing w:afterLines="50" w:line="360" w:lineRule="exact"/>
        <w:jc w:val="center"/>
        <w:rPr>
          <w:rFonts w:eastAsia="黑体"/>
          <w:bCs/>
          <w:sz w:val="32"/>
          <w:szCs w:val="36"/>
        </w:rPr>
      </w:pPr>
      <w:r>
        <w:rPr>
          <w:rFonts w:eastAsia="黑体"/>
          <w:bCs/>
          <w:sz w:val="32"/>
          <w:szCs w:val="36"/>
        </w:rPr>
        <w:t>（新闻/评论/专题/访谈/网页设计）</w:t>
      </w:r>
    </w:p>
    <w:tbl>
      <w:tblPr>
        <w:tblStyle w:val="2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426"/>
        <w:gridCol w:w="850"/>
        <w:gridCol w:w="992"/>
        <w:gridCol w:w="709"/>
        <w:gridCol w:w="851"/>
        <w:gridCol w:w="425"/>
        <w:gridCol w:w="425"/>
        <w:gridCol w:w="319"/>
        <w:gridCol w:w="532"/>
        <w:gridCol w:w="319"/>
        <w:gridCol w:w="500"/>
        <w:gridCol w:w="70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作品标题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市民们注意了！“反电诈公交”已发车！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参评项目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刊播媒体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掌上淮南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APP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首发日期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2019.11.11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语种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网页地址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https://h5.newaircloud.com/detailArticle/10599313_15361_hnrb.html?mobile=1&amp;source=1&amp;from=singlemessage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字数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（时长）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6A6A6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6A6A6"/>
                <w:sz w:val="28"/>
                <w:szCs w:val="28"/>
                <w:lang w:val="en-US" w:eastAsia="zh-CN"/>
              </w:rPr>
              <w:t>390字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页面点击量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（PV）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342"/>
              <w:jc w:val="both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58463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单独访客数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（UV）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16382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独立地址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访问量（IP）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12067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作者（主创人员）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李舒韵</w:t>
            </w:r>
          </w:p>
        </w:tc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编辑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孙继奎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343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自荐作品所获奖项名称</w:t>
            </w:r>
          </w:p>
        </w:tc>
        <w:tc>
          <w:tcPr>
            <w:tcW w:w="60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4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简介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hint="eastAsia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eastAsia="zh-CN"/>
              </w:rPr>
              <w:t>通过现场采访、拍摄，用凝练的文字和现场图片、视频有机结合在一起，向全社会全景展示了省内首批“反诈”公交发车仪式的现场。通过作品可以让市民及时掌握“反诈”知识，并积极投身“反诈”工作中去，将打击电信诈骗变成一场“人民的战争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理由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20" w:lineRule="exact"/>
              <w:ind w:firstLine="420" w:firstLineChars="200"/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  <w:lang w:val="en-US" w:eastAsia="zh-CN"/>
              </w:rPr>
              <w:t>记者一人分饰多角色，并在线上平台首发，文字精炼，新闻性极强，有现实的教育意义，有助于凝聚全社会的力量参与到打击电信诈骗的活动中去。</w:t>
            </w:r>
          </w:p>
          <w:p>
            <w:pPr>
              <w:spacing w:line="4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right="560" w:firstLine="3720" w:firstLineChars="155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4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报送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20" w:lineRule="exact"/>
              <w:ind w:firstLine="2835" w:firstLineChars="135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FFFFFF"/>
                <w:szCs w:val="21"/>
              </w:rPr>
              <w:t>中国新闻品初评委员会在本栏内填报评语及推荐理由。由初评委员会主任签名确认并加盖初评单位公</w:t>
            </w:r>
          </w:p>
          <w:p>
            <w:pPr>
              <w:spacing w:line="420" w:lineRule="exact"/>
              <w:ind w:firstLine="3720" w:firstLineChars="15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firstLine="3720" w:firstLineChars="1550"/>
              <w:rPr>
                <w:rFonts w:eastAsia="仿宋_GB2312"/>
                <w:color w:val="808080"/>
                <w:szCs w:val="21"/>
              </w:rPr>
            </w:pPr>
            <w:r>
              <w:rPr>
                <w:rFonts w:eastAsia="仿宋_GB2312"/>
                <w:color w:val="000000"/>
                <w:sz w:val="24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联系人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eastAsia="仿宋_GB2312"/>
                <w:szCs w:val="21"/>
                <w:lang w:eastAsia="zh-CN"/>
              </w:rPr>
              <w:t>李舒韵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电话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0554-6648741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手机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17355423395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电子邮箱</w:t>
            </w:r>
          </w:p>
        </w:tc>
        <w:tc>
          <w:tcPr>
            <w:tcW w:w="499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default" w:eastAsia="仿宋_GB2312"/>
                <w:szCs w:val="21"/>
                <w:lang w:val="en-US" w:eastAsia="zh-CN"/>
              </w:rPr>
              <w:t>95618858</w:t>
            </w:r>
            <w:r>
              <w:rPr>
                <w:rFonts w:hint="eastAsia" w:eastAsia="仿宋_GB2312"/>
                <w:szCs w:val="21"/>
                <w:lang w:val="en-US" w:eastAsia="zh-CN"/>
              </w:rPr>
              <w:t>@qq.com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邮编</w:t>
            </w:r>
          </w:p>
        </w:tc>
        <w:tc>
          <w:tcPr>
            <w:tcW w:w="248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232001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地址</w:t>
            </w:r>
          </w:p>
        </w:tc>
        <w:tc>
          <w:tcPr>
            <w:tcW w:w="83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eastAsia="仿宋_GB2312"/>
                <w:szCs w:val="21"/>
                <w:lang w:eastAsia="zh-CN"/>
              </w:rPr>
            </w:pPr>
            <w:r>
              <w:rPr>
                <w:rFonts w:hint="eastAsia" w:eastAsia="仿宋_GB2312"/>
                <w:szCs w:val="21"/>
                <w:lang w:eastAsia="zh-CN"/>
              </w:rPr>
              <w:t>安徽省淮南市洞山中路西段蓝天大厦淮南日报社新媒体中心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  <w:jc w:val="center"/>
        </w:trPr>
        <w:tc>
          <w:tcPr>
            <w:tcW w:w="1162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仅限自荐</w:t>
            </w:r>
          </w:p>
          <w:p>
            <w:pPr>
              <w:spacing w:line="36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Cs w:val="21"/>
              </w:rPr>
              <w:t>作品填写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16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B660C"/>
    <w:rsid w:val="72BB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2020-03-08T16:07:00Z</dcterms:created>
  <dc:creator>Administrator</dc:creator>
  <cp:lastModifiedBy>Administrator</cp:lastModifiedBy>
  <dcterms:modified xsi:type="dcterms:W3CDTF">2020-03-08T16:09:43Z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